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4DE3F" w14:textId="02EEF0E1" w:rsidR="0063125F" w:rsidRDefault="0063125F" w:rsidP="0063125F">
      <w:pPr>
        <w:pStyle w:val="1"/>
        <w:spacing w:beforeAutospacing="0" w:after="240" w:afterAutospacing="0"/>
        <w:ind w:firstLineChars="150" w:firstLine="422"/>
        <w:jc w:val="center"/>
        <w:rPr>
          <w:rFonts w:ascii="Times New Roman" w:hAnsi="Times New Roman" w:hint="default"/>
          <w:sz w:val="28"/>
          <w:szCs w:val="28"/>
          <w:lang w:val="kk-KZ"/>
        </w:rPr>
      </w:pPr>
      <w:r w:rsidRPr="0063125F">
        <w:rPr>
          <w:rFonts w:ascii="Times New Roman" w:hAnsi="Times New Roman" w:hint="default"/>
          <w:sz w:val="28"/>
          <w:szCs w:val="28"/>
          <w:lang w:val="kk-KZ"/>
        </w:rPr>
        <w:t>✅ ИИН -930528401079</w:t>
      </w:r>
      <w:r>
        <w:rPr>
          <w:rFonts w:ascii="Times New Roman" w:hAnsi="Times New Roman" w:hint="default"/>
          <w:sz w:val="28"/>
          <w:szCs w:val="28"/>
          <w:lang w:val="kk-KZ"/>
        </w:rPr>
        <w:t xml:space="preserve">   </w:t>
      </w:r>
      <w:r w:rsidRPr="0063125F">
        <w:rPr>
          <w:rFonts w:ascii="Times New Roman" w:hAnsi="Times New Roman" w:hint="default"/>
          <w:sz w:val="28"/>
          <w:szCs w:val="28"/>
          <w:lang w:val="kk-KZ"/>
        </w:rPr>
        <w:t>✅  Ватсап телефоны –  8702 332 41 81</w:t>
      </w:r>
    </w:p>
    <w:p w14:paraId="1E4C0D09" w14:textId="77777777" w:rsidR="0063125F" w:rsidRPr="0063125F" w:rsidRDefault="0063125F" w:rsidP="0063125F">
      <w:pPr>
        <w:pStyle w:val="1"/>
        <w:spacing w:beforeAutospacing="0" w:after="240" w:afterAutospacing="0"/>
        <w:ind w:firstLineChars="150" w:firstLine="422"/>
        <w:jc w:val="center"/>
        <w:rPr>
          <w:rFonts w:ascii="Times New Roman" w:hAnsi="Times New Roman" w:hint="default"/>
          <w:sz w:val="28"/>
          <w:szCs w:val="28"/>
          <w:lang w:val="kk-KZ"/>
        </w:rPr>
      </w:pPr>
    </w:p>
    <w:p w14:paraId="3452B562" w14:textId="08E0CAC0" w:rsidR="0063125F" w:rsidRPr="0063125F" w:rsidRDefault="0063125F" w:rsidP="0063125F">
      <w:pPr>
        <w:pStyle w:val="1"/>
        <w:spacing w:beforeAutospacing="0" w:afterAutospacing="0"/>
        <w:rPr>
          <w:rFonts w:ascii="Times New Roman" w:hAnsi="Times New Roman" w:hint="default"/>
          <w:b w:val="0"/>
          <w:sz w:val="28"/>
          <w:szCs w:val="28"/>
          <w:lang w:val="kk-KZ"/>
        </w:rPr>
      </w:pP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 xml:space="preserve">АБДИЕВА 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Айгерим Жакияевна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,</w:t>
      </w:r>
    </w:p>
    <w:p w14:paraId="1ABA8C73" w14:textId="38B32FCE" w:rsidR="0063125F" w:rsidRPr="0063125F" w:rsidRDefault="0063125F" w:rsidP="0063125F">
      <w:pPr>
        <w:pStyle w:val="1"/>
        <w:spacing w:beforeAutospacing="0" w:afterAutospacing="0"/>
        <w:rPr>
          <w:rFonts w:ascii="Times New Roman" w:hAnsi="Times New Roman" w:hint="default"/>
          <w:b w:val="0"/>
          <w:sz w:val="28"/>
          <w:szCs w:val="28"/>
          <w:lang w:val="kk-KZ"/>
        </w:rPr>
      </w:pP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Т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ө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леген Айберген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ұ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лы атында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ғ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ы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 xml:space="preserve"> №19 мектеп-гимназияның 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география п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ә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н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і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 xml:space="preserve"> м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ұғ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ал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і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м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і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.</w:t>
      </w:r>
    </w:p>
    <w:p w14:paraId="373217D5" w14:textId="5D2EB171" w:rsidR="0063125F" w:rsidRPr="0063125F" w:rsidRDefault="0063125F" w:rsidP="0063125F">
      <w:pPr>
        <w:pStyle w:val="1"/>
        <w:spacing w:beforeAutospacing="0" w:afterAutospacing="0"/>
        <w:rPr>
          <w:rFonts w:ascii="Times New Roman" w:hAnsi="Times New Roman" w:hint="default"/>
          <w:b w:val="0"/>
          <w:sz w:val="28"/>
          <w:szCs w:val="28"/>
          <w:lang w:val="kk-KZ"/>
        </w:rPr>
      </w:pP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Ма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ңғ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ыстау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 xml:space="preserve"> облысы, 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А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қ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 xml:space="preserve">тау </w:t>
      </w:r>
      <w:r w:rsidRPr="0063125F">
        <w:rPr>
          <w:rFonts w:ascii="Times New Roman" w:eastAsia="MS Gothic" w:hAnsi="Times New Roman" w:hint="default"/>
          <w:b w:val="0"/>
          <w:sz w:val="28"/>
          <w:szCs w:val="28"/>
          <w:lang w:val="kk-KZ"/>
        </w:rPr>
        <w:t>қ</w:t>
      </w:r>
      <w:r w:rsidRPr="0063125F">
        <w:rPr>
          <w:rFonts w:ascii="Times New Roman" w:hAnsi="Times New Roman" w:hint="default"/>
          <w:b w:val="0"/>
          <w:sz w:val="28"/>
          <w:szCs w:val="28"/>
          <w:lang w:val="kk-KZ"/>
        </w:rPr>
        <w:t>аласы</w:t>
      </w:r>
    </w:p>
    <w:p w14:paraId="64054B7D" w14:textId="50D58ABB" w:rsidR="0063125F" w:rsidRPr="0063125F" w:rsidRDefault="0063125F" w:rsidP="0063125F">
      <w:pPr>
        <w:pStyle w:val="1"/>
        <w:spacing w:beforeAutospacing="0" w:after="240" w:afterAutospacing="0"/>
        <w:rPr>
          <w:rFonts w:ascii="Times New Roman" w:hAnsi="Times New Roman" w:hint="default"/>
          <w:sz w:val="28"/>
          <w:szCs w:val="28"/>
          <w:lang w:val="kk-KZ"/>
        </w:rPr>
      </w:pPr>
    </w:p>
    <w:p w14:paraId="0A6A1E34" w14:textId="77777777" w:rsidR="0063125F" w:rsidRPr="0063125F" w:rsidRDefault="0063125F" w:rsidP="0063125F">
      <w:pPr>
        <w:rPr>
          <w:lang w:val="kk-KZ"/>
        </w:rPr>
      </w:pPr>
    </w:p>
    <w:p w14:paraId="65F339CE" w14:textId="77777777" w:rsidR="008A184B" w:rsidRPr="0063125F" w:rsidRDefault="0063125F">
      <w:pPr>
        <w:pStyle w:val="1"/>
        <w:spacing w:beforeAutospacing="0" w:afterAutospacing="0"/>
        <w:ind w:firstLineChars="150" w:firstLine="422"/>
        <w:jc w:val="center"/>
        <w:rPr>
          <w:rFonts w:ascii="Times New Roman" w:hAnsi="Times New Roman" w:hint="default"/>
          <w:sz w:val="28"/>
          <w:szCs w:val="28"/>
          <w:lang w:val="kk-KZ"/>
        </w:rPr>
      </w:pPr>
      <w:r w:rsidRPr="0063125F">
        <w:rPr>
          <w:rFonts w:ascii="Times New Roman" w:hAnsi="Times New Roman" w:hint="default"/>
          <w:sz w:val="28"/>
          <w:szCs w:val="28"/>
          <w:lang w:val="kk-KZ"/>
        </w:rPr>
        <w:t>ЭКОЛОГИЯЛЫҚ БІЛІМ БЕРУ – ЭКОМӘДЕНИЕТТІ ҚАЛЫПТАСТЫРУДЫҢ НЕГІЗІ</w:t>
      </w:r>
    </w:p>
    <w:p w14:paraId="0091E51C" w14:textId="77777777" w:rsidR="008A184B" w:rsidRDefault="008A184B">
      <w:pPr>
        <w:rPr>
          <w:lang w:val="kk-KZ"/>
        </w:rPr>
      </w:pPr>
    </w:p>
    <w:p w14:paraId="6FE1571B" w14:textId="77777777" w:rsidR="008A184B" w:rsidRPr="0063125F" w:rsidRDefault="0063125F">
      <w:pPr>
        <w:pStyle w:val="a5"/>
        <w:spacing w:beforeAutospacing="0" w:afterAutospacing="0"/>
        <w:ind w:firstLineChars="150" w:firstLine="422"/>
        <w:jc w:val="both"/>
        <w:rPr>
          <w:sz w:val="28"/>
          <w:szCs w:val="28"/>
          <w:lang w:val="kk-KZ"/>
        </w:rPr>
      </w:pPr>
      <w:r w:rsidRPr="0063125F">
        <w:rPr>
          <w:rStyle w:val="a4"/>
          <w:sz w:val="28"/>
          <w:szCs w:val="28"/>
          <w:lang w:val="kk-KZ"/>
        </w:rPr>
        <w:t>Кілт сөздер:</w:t>
      </w:r>
      <w:r w:rsidRPr="0063125F">
        <w:rPr>
          <w:sz w:val="28"/>
          <w:szCs w:val="28"/>
          <w:lang w:val="kk-KZ"/>
        </w:rPr>
        <w:t xml:space="preserve"> экология, экологиялық білім беру, эко мәдениет, “Тұрақты даму”, “Жасыл Қазақстан”, эко сауаттылық, экоәдеттер, қалдықтарды сұрыптау</w:t>
      </w:r>
    </w:p>
    <w:p w14:paraId="4D882E3E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63125F">
        <w:rPr>
          <w:sz w:val="28"/>
          <w:szCs w:val="28"/>
          <w:lang w:val="kk-KZ"/>
        </w:rPr>
        <w:t xml:space="preserve">XXI ғасыр – технология дамыған, бірақ </w:t>
      </w:r>
      <w:r w:rsidRPr="0063125F">
        <w:rPr>
          <w:sz w:val="28"/>
          <w:szCs w:val="28"/>
          <w:lang w:val="kk-KZ"/>
        </w:rPr>
        <w:t>экологиялық мәселелері де күрделене түскен дәуір. Қазіргі таңда жер шары алдында тұрған ең үлкен қауіптердің бірі – қоршаған ортаның ластануы мен табиғи ресурстардың сарқылуы. Ғалымдардың айтуынша, егер адамзат табиғатты тұтынушы ретінде ғана көріп, оны қо</w:t>
      </w:r>
      <w:r w:rsidRPr="0063125F">
        <w:rPr>
          <w:sz w:val="28"/>
          <w:szCs w:val="28"/>
          <w:lang w:val="kk-KZ"/>
        </w:rPr>
        <w:t>рғауға мән бермесе, жақын болашақта экологиялық дағдарысқа тап болуы әбден мүмкін.</w:t>
      </w:r>
    </w:p>
    <w:p w14:paraId="1B4758A1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63125F">
        <w:rPr>
          <w:sz w:val="28"/>
          <w:szCs w:val="28"/>
          <w:lang w:val="kk-KZ"/>
        </w:rPr>
        <w:t>Экология – тек ғылым саласы ғана емес, ол әрбір адамның өмірлік ұстанымына айналуы тиіс. Әсіресе Қазақстан жағдайында экологиялық мәдениетті қалыптастырудың маңызы зор. Себе</w:t>
      </w:r>
      <w:r w:rsidRPr="0063125F">
        <w:rPr>
          <w:sz w:val="28"/>
          <w:szCs w:val="28"/>
          <w:lang w:val="kk-KZ"/>
        </w:rPr>
        <w:t>бі елімізде өндірістік аймақтардағы экологиялық ахуал, Каспий теңізінің тартылуы, Арал мәселесі, ауа мен судың ластануы сияқты проблемалар күн тәртібінен түскен емес.</w:t>
      </w:r>
    </w:p>
    <w:p w14:paraId="6A3E2F1A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63125F">
        <w:rPr>
          <w:sz w:val="28"/>
          <w:szCs w:val="28"/>
          <w:lang w:val="kk-KZ"/>
        </w:rPr>
        <w:t xml:space="preserve">Осыған байланысты </w:t>
      </w:r>
      <w:r w:rsidRPr="0063125F">
        <w:rPr>
          <w:rStyle w:val="a4"/>
          <w:sz w:val="28"/>
          <w:szCs w:val="28"/>
          <w:lang w:val="kk-KZ"/>
        </w:rPr>
        <w:t>экологиялық білім беру</w:t>
      </w:r>
      <w:r w:rsidRPr="0063125F">
        <w:rPr>
          <w:sz w:val="28"/>
          <w:szCs w:val="28"/>
          <w:lang w:val="kk-KZ"/>
        </w:rPr>
        <w:t xml:space="preserve"> – қоғамның басты міндеті болып отыр. Жас ұрпаққа</w:t>
      </w:r>
      <w:r w:rsidRPr="0063125F">
        <w:rPr>
          <w:sz w:val="28"/>
          <w:szCs w:val="28"/>
          <w:lang w:val="kk-KZ"/>
        </w:rPr>
        <w:t xml:space="preserve"> экологиялық мәдениет дарыту, табиғатты аялауды үйрету арқылы ғана болашаққа сенімді қадам жасай аламыз.</w:t>
      </w:r>
    </w:p>
    <w:p w14:paraId="76662A5D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63125F">
        <w:rPr>
          <w:sz w:val="28"/>
          <w:szCs w:val="28"/>
          <w:lang w:val="kk-KZ"/>
        </w:rPr>
        <w:t>Қазақстанда</w:t>
      </w:r>
      <w:r w:rsidRPr="0063125F">
        <w:rPr>
          <w:sz w:val="28"/>
          <w:szCs w:val="28"/>
          <w:lang w:val="kk-KZ"/>
        </w:rPr>
        <w:t xml:space="preserve"> бұл бағытта түрлі жобалар іске асырылып жатыр. Соның бірі – </w:t>
      </w:r>
      <w:r w:rsidRPr="0063125F">
        <w:rPr>
          <w:rStyle w:val="a4"/>
          <w:sz w:val="28"/>
          <w:szCs w:val="28"/>
          <w:lang w:val="kk-KZ"/>
        </w:rPr>
        <w:t>“Жасыл Қазақстан” ұлттық жобасы</w:t>
      </w:r>
      <w:r w:rsidRPr="0063125F">
        <w:rPr>
          <w:sz w:val="28"/>
          <w:szCs w:val="28"/>
          <w:lang w:val="kk-KZ"/>
        </w:rPr>
        <w:t xml:space="preserve">. Бұл жоба табиғи байлықтарды тиімді пайдалану, </w:t>
      </w:r>
      <w:r w:rsidRPr="0063125F">
        <w:rPr>
          <w:sz w:val="28"/>
          <w:szCs w:val="28"/>
          <w:lang w:val="kk-KZ"/>
        </w:rPr>
        <w:t>ормандарды қалпына келтіру, жасыл аймақтар құру, мектеп пен жоғары оқу орындарында экологиялық білімді күшейтуге бағытталған.</w:t>
      </w:r>
    </w:p>
    <w:p w14:paraId="029E7275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63125F">
        <w:rPr>
          <w:sz w:val="28"/>
          <w:szCs w:val="28"/>
          <w:lang w:val="kk-KZ"/>
        </w:rPr>
        <w:t>Экологияны сақтау – табиғатты қорғау ғана емес, ол адам өмірінің сапасына тікелей әсер етеді. Мысалы, ауаның ластануы тыныс алу жү</w:t>
      </w:r>
      <w:r w:rsidRPr="0063125F">
        <w:rPr>
          <w:sz w:val="28"/>
          <w:szCs w:val="28"/>
          <w:lang w:val="kk-KZ"/>
        </w:rPr>
        <w:t>йесінің ауруларын көбейтеді, судың сапасының төмендеуі адам денсаулығына қауіпті. Сондықтан экологиялық мәселелерді шешу – әр мемлекеттің ұлттық қауіпсіздігіне тең.</w:t>
      </w:r>
    </w:p>
    <w:p w14:paraId="0E98B666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63125F">
        <w:rPr>
          <w:sz w:val="28"/>
          <w:szCs w:val="28"/>
          <w:lang w:val="kk-KZ"/>
        </w:rPr>
        <w:t>Экологияны сақтау үшін:</w:t>
      </w:r>
    </w:p>
    <w:p w14:paraId="421F71E7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табиғи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үнемдеу</w:t>
      </w:r>
      <w:proofErr w:type="spellEnd"/>
      <w:r>
        <w:rPr>
          <w:sz w:val="28"/>
          <w:szCs w:val="28"/>
        </w:rPr>
        <w:t>;</w:t>
      </w:r>
    </w:p>
    <w:p w14:paraId="0FF8CBF8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баламалы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көздерін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дамыту</w:t>
      </w:r>
      <w:proofErr w:type="spellEnd"/>
      <w:r>
        <w:rPr>
          <w:sz w:val="28"/>
          <w:szCs w:val="28"/>
        </w:rPr>
        <w:t>;</w:t>
      </w:r>
    </w:p>
    <w:p w14:paraId="1498D8FA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өндір</w:t>
      </w:r>
      <w:r>
        <w:rPr>
          <w:sz w:val="28"/>
          <w:szCs w:val="28"/>
        </w:rPr>
        <w:t>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шаруашылығында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технологияларды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енгізу</w:t>
      </w:r>
      <w:proofErr w:type="spellEnd"/>
      <w:r>
        <w:rPr>
          <w:sz w:val="28"/>
          <w:szCs w:val="28"/>
        </w:rPr>
        <w:t>;</w:t>
      </w:r>
    </w:p>
    <w:p w14:paraId="04EF314A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халықтың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14:paraId="5F0C5541" w14:textId="77777777" w:rsidR="008A184B" w:rsidRDefault="0063125F">
      <w:pPr>
        <w:pStyle w:val="a5"/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proofErr w:type="gramStart"/>
      <w:r>
        <w:rPr>
          <w:rStyle w:val="a4"/>
          <w:sz w:val="28"/>
          <w:szCs w:val="28"/>
        </w:rPr>
        <w:lastRenderedPageBreak/>
        <w:t>Экомәдениет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адамның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үйлесімді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дағдысы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қоршаған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ортаға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жауапкершілікпен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қарауы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Экомәдениеті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қалыптасқан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тұлға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тұтынушы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ажырамас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бөлігі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қарайды</w:t>
      </w:r>
      <w:proofErr w:type="spellEnd"/>
      <w:r>
        <w:rPr>
          <w:sz w:val="28"/>
          <w:szCs w:val="28"/>
        </w:rPr>
        <w:t>.</w:t>
      </w:r>
      <w:proofErr w:type="gramEnd"/>
    </w:p>
    <w:p w14:paraId="6B4079FF" w14:textId="77777777" w:rsidR="008A184B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Экомәдениетті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қалыптастырудың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тетіктері</w:t>
      </w:r>
      <w:proofErr w:type="spellEnd"/>
      <w:r>
        <w:rPr>
          <w:sz w:val="28"/>
          <w:szCs w:val="28"/>
        </w:rPr>
        <w:t>:</w:t>
      </w:r>
    </w:p>
    <w:p w14:paraId="3D9B8EDA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Отбасы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тәрбиесі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жастайынан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аялауға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үйрету</w:t>
      </w:r>
      <w:proofErr w:type="spellEnd"/>
      <w:r>
        <w:rPr>
          <w:sz w:val="28"/>
          <w:szCs w:val="28"/>
        </w:rPr>
        <w:t>.</w:t>
      </w:r>
    </w:p>
    <w:p w14:paraId="10DAE7E5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Мектептегі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білім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беру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сабақтар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тәжірибелік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жұмыстар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экоакциялар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ұйымдаст</w:t>
      </w:r>
      <w:r>
        <w:rPr>
          <w:sz w:val="28"/>
          <w:szCs w:val="28"/>
        </w:rPr>
        <w:t>ыру</w:t>
      </w:r>
      <w:proofErr w:type="spellEnd"/>
      <w:r>
        <w:rPr>
          <w:sz w:val="28"/>
          <w:szCs w:val="28"/>
        </w:rPr>
        <w:t>.</w:t>
      </w:r>
    </w:p>
    <w:p w14:paraId="5A16657E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Қоғамдық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орта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сұрыптау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жүйесін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еріктілер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қозғалысын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дамыту</w:t>
      </w:r>
      <w:proofErr w:type="spellEnd"/>
      <w:r>
        <w:rPr>
          <w:sz w:val="28"/>
          <w:szCs w:val="28"/>
        </w:rPr>
        <w:t>.</w:t>
      </w:r>
    </w:p>
    <w:p w14:paraId="32780701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Әлемдік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тәжірибе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Мысалы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Жапонияда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сұрыптау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айналған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Германияда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бөтелкелерді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азаматтарға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ақша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қайтарылады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экомәде</w:t>
      </w:r>
      <w:r>
        <w:rPr>
          <w:sz w:val="28"/>
          <w:szCs w:val="28"/>
        </w:rPr>
        <w:t>ниетті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қалыптастырудың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мысалдары</w:t>
      </w:r>
      <w:proofErr w:type="spellEnd"/>
      <w:r>
        <w:rPr>
          <w:sz w:val="28"/>
          <w:szCs w:val="28"/>
        </w:rPr>
        <w:t>.</w:t>
      </w:r>
    </w:p>
    <w:p w14:paraId="39869390" w14:textId="77777777" w:rsidR="008A184B" w:rsidRDefault="0063125F">
      <w:pPr>
        <w:pStyle w:val="a5"/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proofErr w:type="gramStart"/>
      <w:r>
        <w:rPr>
          <w:rStyle w:val="a4"/>
          <w:sz w:val="28"/>
          <w:szCs w:val="28"/>
        </w:rPr>
        <w:t>Экосауаттылық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адамның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қорғауға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қатысты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көзқарасын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іс-әрекетін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қамтитын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ұғым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Экосауатты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тұрмысында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қорғаудың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қарапайым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ережелерін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ұстанады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суды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ысырап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етпейді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пластик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</w:t>
      </w:r>
      <w:r>
        <w:rPr>
          <w:sz w:val="28"/>
          <w:szCs w:val="28"/>
        </w:rPr>
        <w:t>дануды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азайтады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қоқысты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сұрыптайды</w:t>
      </w:r>
      <w:proofErr w:type="spellEnd"/>
      <w:r>
        <w:rPr>
          <w:sz w:val="28"/>
          <w:szCs w:val="28"/>
        </w:rPr>
        <w:t>.</w:t>
      </w:r>
    </w:p>
    <w:p w14:paraId="114F381A" w14:textId="77777777" w:rsidR="008A184B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Экосауаттылықтың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маңызы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мынада</w:t>
      </w:r>
      <w:proofErr w:type="spellEnd"/>
      <w:r>
        <w:rPr>
          <w:sz w:val="28"/>
          <w:szCs w:val="28"/>
        </w:rPr>
        <w:t>:</w:t>
      </w:r>
    </w:p>
    <w:p w14:paraId="17F161B9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сақтау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қалыптастырады</w:t>
      </w:r>
      <w:proofErr w:type="spellEnd"/>
      <w:r>
        <w:rPr>
          <w:sz w:val="28"/>
          <w:szCs w:val="28"/>
        </w:rPr>
        <w:t>;</w:t>
      </w:r>
    </w:p>
    <w:p w14:paraId="56470494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болашақ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ұрпаққа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қалдыруға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ықпал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етеді</w:t>
      </w:r>
      <w:proofErr w:type="spellEnd"/>
      <w:r>
        <w:rPr>
          <w:sz w:val="28"/>
          <w:szCs w:val="28"/>
        </w:rPr>
        <w:t>;</w:t>
      </w:r>
    </w:p>
    <w:p w14:paraId="0DFEA6AB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Тұрақты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даму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қағидасын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жүзеге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асыруға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мүмкіндік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береді</w:t>
      </w:r>
      <w:proofErr w:type="spellEnd"/>
      <w:r>
        <w:rPr>
          <w:sz w:val="28"/>
          <w:szCs w:val="28"/>
        </w:rPr>
        <w:t>.</w:t>
      </w:r>
    </w:p>
    <w:p w14:paraId="238EBCC1" w14:textId="77777777" w:rsidR="008A184B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Экосауаттылық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арқылы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қалыптасса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экоәдеттер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Негізгі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экоәдеттер</w:t>
      </w:r>
      <w:proofErr w:type="spellEnd"/>
      <w:r>
        <w:rPr>
          <w:sz w:val="28"/>
          <w:szCs w:val="28"/>
        </w:rPr>
        <w:t>:</w:t>
      </w:r>
    </w:p>
    <w:p w14:paraId="55904091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Қалдықтарды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сұрыптау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қағаз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металл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батарейкаларды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жинау</w:t>
      </w:r>
      <w:proofErr w:type="spellEnd"/>
      <w:r>
        <w:rPr>
          <w:sz w:val="28"/>
          <w:szCs w:val="28"/>
        </w:rPr>
        <w:t>.</w:t>
      </w:r>
    </w:p>
    <w:p w14:paraId="5B91B4A9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Суды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үнемдеу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жуғанда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кранды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жабу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ағып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құбырларды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жөндеу</w:t>
      </w:r>
      <w:proofErr w:type="spellEnd"/>
      <w:r>
        <w:rPr>
          <w:sz w:val="28"/>
          <w:szCs w:val="28"/>
        </w:rPr>
        <w:t>.</w:t>
      </w:r>
    </w:p>
    <w:p w14:paraId="418B4867" w14:textId="77777777" w:rsidR="008A184B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Энергияны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үнемдеу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жарықты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өшіру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энерготиімді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қолдану</w:t>
      </w:r>
      <w:proofErr w:type="spellEnd"/>
      <w:r>
        <w:rPr>
          <w:sz w:val="28"/>
          <w:szCs w:val="28"/>
        </w:rPr>
        <w:t>.</w:t>
      </w:r>
    </w:p>
    <w:p w14:paraId="20E76A91" w14:textId="77777777" w:rsidR="008A184B" w:rsidRPr="0063125F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  <w:lang w:val="ru-RU"/>
        </w:rPr>
      </w:pPr>
      <w:proofErr w:type="spellStart"/>
      <w:r w:rsidRPr="0063125F">
        <w:rPr>
          <w:rStyle w:val="a4"/>
          <w:sz w:val="28"/>
          <w:szCs w:val="28"/>
          <w:lang w:val="ru-RU"/>
        </w:rPr>
        <w:t>Пластиктен</w:t>
      </w:r>
      <w:proofErr w:type="spellEnd"/>
      <w:r w:rsidRPr="0063125F">
        <w:rPr>
          <w:rStyle w:val="a4"/>
          <w:sz w:val="28"/>
          <w:szCs w:val="28"/>
          <w:lang w:val="ru-RU"/>
        </w:rPr>
        <w:t xml:space="preserve"> бас </w:t>
      </w:r>
      <w:proofErr w:type="spellStart"/>
      <w:r w:rsidRPr="0063125F">
        <w:rPr>
          <w:rStyle w:val="a4"/>
          <w:sz w:val="28"/>
          <w:szCs w:val="28"/>
          <w:lang w:val="ru-RU"/>
        </w:rPr>
        <w:t>тарту</w:t>
      </w:r>
      <w:proofErr w:type="spellEnd"/>
      <w:r w:rsidRPr="0063125F">
        <w:rPr>
          <w:rStyle w:val="a4"/>
          <w:sz w:val="28"/>
          <w:szCs w:val="28"/>
          <w:lang w:val="ru-RU"/>
        </w:rPr>
        <w:t>.</w:t>
      </w:r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Шоппер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қолдану</w:t>
      </w:r>
      <w:proofErr w:type="spellEnd"/>
      <w:r w:rsidRPr="0063125F">
        <w:rPr>
          <w:sz w:val="28"/>
          <w:szCs w:val="28"/>
          <w:lang w:val="ru-RU"/>
        </w:rPr>
        <w:t xml:space="preserve">, </w:t>
      </w:r>
      <w:proofErr w:type="spellStart"/>
      <w:r w:rsidRPr="0063125F">
        <w:rPr>
          <w:sz w:val="28"/>
          <w:szCs w:val="28"/>
          <w:lang w:val="ru-RU"/>
        </w:rPr>
        <w:t>қайта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пайдаланылатын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ыдыстарды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пайдалану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4456EE71" w14:textId="77777777" w:rsidR="008A184B" w:rsidRPr="0063125F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  <w:lang w:val="ru-RU"/>
        </w:rPr>
      </w:pPr>
      <w:proofErr w:type="spellStart"/>
      <w:r w:rsidRPr="0063125F">
        <w:rPr>
          <w:rStyle w:val="a4"/>
          <w:sz w:val="28"/>
          <w:szCs w:val="28"/>
          <w:lang w:val="ru-RU"/>
        </w:rPr>
        <w:t>Тамақты</w:t>
      </w:r>
      <w:proofErr w:type="spellEnd"/>
      <w:r w:rsidRPr="0063125F">
        <w:rPr>
          <w:rStyle w:val="a4"/>
          <w:sz w:val="28"/>
          <w:szCs w:val="28"/>
          <w:lang w:val="ru-RU"/>
        </w:rPr>
        <w:t xml:space="preserve"> </w:t>
      </w:r>
      <w:proofErr w:type="spellStart"/>
      <w:proofErr w:type="gramStart"/>
      <w:r w:rsidRPr="0063125F">
        <w:rPr>
          <w:rStyle w:val="a4"/>
          <w:sz w:val="28"/>
          <w:szCs w:val="28"/>
          <w:lang w:val="ru-RU"/>
        </w:rPr>
        <w:t>р</w:t>
      </w:r>
      <w:proofErr w:type="gramEnd"/>
      <w:r w:rsidRPr="0063125F">
        <w:rPr>
          <w:rStyle w:val="a4"/>
          <w:sz w:val="28"/>
          <w:szCs w:val="28"/>
          <w:lang w:val="ru-RU"/>
        </w:rPr>
        <w:t>әсуа</w:t>
      </w:r>
      <w:proofErr w:type="spellEnd"/>
      <w:r w:rsidRPr="0063125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4"/>
          <w:sz w:val="28"/>
          <w:szCs w:val="28"/>
          <w:lang w:val="ru-RU"/>
        </w:rPr>
        <w:t>етпеу</w:t>
      </w:r>
      <w:proofErr w:type="spellEnd"/>
      <w:r w:rsidRPr="0063125F">
        <w:rPr>
          <w:rStyle w:val="a4"/>
          <w:sz w:val="28"/>
          <w:szCs w:val="28"/>
          <w:lang w:val="ru-RU"/>
        </w:rPr>
        <w:t>.</w:t>
      </w:r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Артық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тамақты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қоқ</w:t>
      </w:r>
      <w:proofErr w:type="gramStart"/>
      <w:r w:rsidRPr="0063125F">
        <w:rPr>
          <w:sz w:val="28"/>
          <w:szCs w:val="28"/>
          <w:lang w:val="ru-RU"/>
        </w:rPr>
        <w:t>ыс</w:t>
      </w:r>
      <w:proofErr w:type="gramEnd"/>
      <w:r w:rsidRPr="0063125F">
        <w:rPr>
          <w:sz w:val="28"/>
          <w:szCs w:val="28"/>
          <w:lang w:val="ru-RU"/>
        </w:rPr>
        <w:t>қа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тастамау</w:t>
      </w:r>
      <w:proofErr w:type="spellEnd"/>
      <w:r w:rsidRPr="0063125F">
        <w:rPr>
          <w:sz w:val="28"/>
          <w:szCs w:val="28"/>
          <w:lang w:val="ru-RU"/>
        </w:rPr>
        <w:t xml:space="preserve">, </w:t>
      </w:r>
      <w:proofErr w:type="spellStart"/>
      <w:r w:rsidRPr="0063125F">
        <w:rPr>
          <w:sz w:val="28"/>
          <w:szCs w:val="28"/>
          <w:lang w:val="ru-RU"/>
        </w:rPr>
        <w:t>тағамды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жоспарлап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сатып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алу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651011D8" w14:textId="77777777" w:rsidR="008A184B" w:rsidRPr="0063125F" w:rsidRDefault="0063125F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  <w:lang w:val="ru-RU"/>
        </w:rPr>
      </w:pPr>
      <w:proofErr w:type="spellStart"/>
      <w:r w:rsidRPr="0063125F">
        <w:rPr>
          <w:rStyle w:val="a4"/>
          <w:sz w:val="28"/>
          <w:szCs w:val="28"/>
          <w:lang w:val="ru-RU"/>
        </w:rPr>
        <w:t>Табиғатты</w:t>
      </w:r>
      <w:proofErr w:type="spellEnd"/>
      <w:r w:rsidRPr="0063125F">
        <w:rPr>
          <w:rStyle w:val="a4"/>
          <w:sz w:val="28"/>
          <w:szCs w:val="28"/>
          <w:lang w:val="ru-RU"/>
        </w:rPr>
        <w:t xml:space="preserve"> </w:t>
      </w:r>
      <w:proofErr w:type="spellStart"/>
      <w:proofErr w:type="gramStart"/>
      <w:r w:rsidRPr="0063125F">
        <w:rPr>
          <w:rStyle w:val="a4"/>
          <w:sz w:val="28"/>
          <w:szCs w:val="28"/>
          <w:lang w:val="ru-RU"/>
        </w:rPr>
        <w:t>к</w:t>
      </w:r>
      <w:proofErr w:type="gramEnd"/>
      <w:r w:rsidRPr="0063125F">
        <w:rPr>
          <w:rStyle w:val="a4"/>
          <w:sz w:val="28"/>
          <w:szCs w:val="28"/>
          <w:lang w:val="ru-RU"/>
        </w:rPr>
        <w:t>үту</w:t>
      </w:r>
      <w:proofErr w:type="spellEnd"/>
      <w:r w:rsidRPr="0063125F">
        <w:rPr>
          <w:rStyle w:val="a4"/>
          <w:sz w:val="28"/>
          <w:szCs w:val="28"/>
          <w:lang w:val="ru-RU"/>
        </w:rPr>
        <w:t>.</w:t>
      </w:r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Ағаш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егу</w:t>
      </w:r>
      <w:proofErr w:type="spellEnd"/>
      <w:r w:rsidRPr="0063125F">
        <w:rPr>
          <w:sz w:val="28"/>
          <w:szCs w:val="28"/>
          <w:lang w:val="ru-RU"/>
        </w:rPr>
        <w:t xml:space="preserve">, </w:t>
      </w:r>
      <w:proofErr w:type="spellStart"/>
      <w:r w:rsidRPr="0063125F">
        <w:rPr>
          <w:sz w:val="28"/>
          <w:szCs w:val="28"/>
          <w:lang w:val="ru-RU"/>
        </w:rPr>
        <w:t>кө</w:t>
      </w:r>
      <w:proofErr w:type="gramStart"/>
      <w:r w:rsidRPr="0063125F">
        <w:rPr>
          <w:sz w:val="28"/>
          <w:szCs w:val="28"/>
          <w:lang w:val="ru-RU"/>
        </w:rPr>
        <w:t>галдандыру</w:t>
      </w:r>
      <w:proofErr w:type="gramEnd"/>
      <w:r w:rsidRPr="0063125F">
        <w:rPr>
          <w:sz w:val="28"/>
          <w:szCs w:val="28"/>
          <w:lang w:val="ru-RU"/>
        </w:rPr>
        <w:t>ға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қатысу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6C79F11F" w14:textId="77777777" w:rsidR="008A184B" w:rsidRPr="0063125F" w:rsidRDefault="0063125F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ru-RU"/>
        </w:rPr>
      </w:pPr>
      <w:r w:rsidRPr="0063125F">
        <w:rPr>
          <w:sz w:val="28"/>
          <w:szCs w:val="28"/>
          <w:lang w:val="ru-RU"/>
        </w:rPr>
        <w:t>Экология</w:t>
      </w:r>
      <w:r w:rsidRPr="0063125F">
        <w:rPr>
          <w:sz w:val="28"/>
          <w:szCs w:val="28"/>
          <w:lang w:val="ru-RU"/>
        </w:rPr>
        <w:t xml:space="preserve"> – </w:t>
      </w:r>
      <w:proofErr w:type="spellStart"/>
      <w:r w:rsidRPr="0063125F">
        <w:rPr>
          <w:sz w:val="28"/>
          <w:szCs w:val="28"/>
          <w:lang w:val="ru-RU"/>
        </w:rPr>
        <w:t>адамзаттың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болашағы</w:t>
      </w:r>
      <w:proofErr w:type="spellEnd"/>
      <w:r w:rsidRPr="0063125F">
        <w:rPr>
          <w:sz w:val="28"/>
          <w:szCs w:val="28"/>
          <w:lang w:val="ru-RU"/>
        </w:rPr>
        <w:t xml:space="preserve">. </w:t>
      </w:r>
      <w:proofErr w:type="spellStart"/>
      <w:r w:rsidRPr="0063125F">
        <w:rPr>
          <w:sz w:val="28"/>
          <w:szCs w:val="28"/>
          <w:lang w:val="ru-RU"/>
        </w:rPr>
        <w:t>Егер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біз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экологиялық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мәдениетті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дамытпасақ</w:t>
      </w:r>
      <w:proofErr w:type="spellEnd"/>
      <w:r w:rsidRPr="0063125F">
        <w:rPr>
          <w:sz w:val="28"/>
          <w:szCs w:val="28"/>
          <w:lang w:val="ru-RU"/>
        </w:rPr>
        <w:t xml:space="preserve">, </w:t>
      </w:r>
      <w:proofErr w:type="spellStart"/>
      <w:r w:rsidRPr="0063125F">
        <w:rPr>
          <w:sz w:val="28"/>
          <w:szCs w:val="28"/>
          <w:lang w:val="ru-RU"/>
        </w:rPr>
        <w:t>табиғатты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қорғау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шараларын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</w:t>
      </w:r>
      <w:proofErr w:type="gramStart"/>
      <w:r w:rsidRPr="0063125F">
        <w:rPr>
          <w:sz w:val="28"/>
          <w:szCs w:val="28"/>
          <w:lang w:val="ru-RU"/>
        </w:rPr>
        <w:t>ол</w:t>
      </w:r>
      <w:proofErr w:type="gramEnd"/>
      <w:r w:rsidRPr="0063125F">
        <w:rPr>
          <w:sz w:val="28"/>
          <w:szCs w:val="28"/>
          <w:lang w:val="ru-RU"/>
        </w:rPr>
        <w:t>ға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алмасақ</w:t>
      </w:r>
      <w:proofErr w:type="spellEnd"/>
      <w:r w:rsidRPr="0063125F">
        <w:rPr>
          <w:sz w:val="28"/>
          <w:szCs w:val="28"/>
          <w:lang w:val="ru-RU"/>
        </w:rPr>
        <w:t xml:space="preserve">, </w:t>
      </w:r>
      <w:proofErr w:type="spellStart"/>
      <w:r w:rsidRPr="0063125F">
        <w:rPr>
          <w:sz w:val="28"/>
          <w:szCs w:val="28"/>
          <w:lang w:val="ru-RU"/>
        </w:rPr>
        <w:t>болашақ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ұрпаққа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қолайсыз</w:t>
      </w:r>
      <w:proofErr w:type="spellEnd"/>
      <w:r w:rsidRPr="0063125F">
        <w:rPr>
          <w:sz w:val="28"/>
          <w:szCs w:val="28"/>
          <w:lang w:val="ru-RU"/>
        </w:rPr>
        <w:t xml:space="preserve"> орта </w:t>
      </w:r>
      <w:proofErr w:type="spellStart"/>
      <w:r w:rsidRPr="0063125F">
        <w:rPr>
          <w:sz w:val="28"/>
          <w:szCs w:val="28"/>
          <w:lang w:val="ru-RU"/>
        </w:rPr>
        <w:t>қалдыруымыз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мүмкін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3401930A" w14:textId="77777777" w:rsidR="008A184B" w:rsidRPr="0063125F" w:rsidRDefault="0063125F">
      <w:pPr>
        <w:pStyle w:val="a5"/>
        <w:spacing w:beforeAutospacing="0" w:afterAutospacing="0"/>
        <w:ind w:firstLineChars="150" w:firstLine="422"/>
        <w:jc w:val="both"/>
        <w:rPr>
          <w:sz w:val="28"/>
          <w:szCs w:val="28"/>
          <w:lang w:val="ru-RU"/>
        </w:rPr>
      </w:pPr>
      <w:proofErr w:type="spellStart"/>
      <w:r w:rsidRPr="0063125F">
        <w:rPr>
          <w:rStyle w:val="a4"/>
          <w:sz w:val="28"/>
          <w:szCs w:val="28"/>
          <w:lang w:val="ru-RU"/>
        </w:rPr>
        <w:t>Экосауатты</w:t>
      </w:r>
      <w:proofErr w:type="spellEnd"/>
      <w:r w:rsidRPr="0063125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4"/>
          <w:sz w:val="28"/>
          <w:szCs w:val="28"/>
          <w:lang w:val="ru-RU"/>
        </w:rPr>
        <w:t>тұлға</w:t>
      </w:r>
      <w:proofErr w:type="spellEnd"/>
      <w:r w:rsidRPr="0063125F">
        <w:rPr>
          <w:sz w:val="28"/>
          <w:szCs w:val="28"/>
          <w:lang w:val="ru-RU"/>
        </w:rPr>
        <w:t xml:space="preserve"> – </w:t>
      </w:r>
      <w:proofErr w:type="spellStart"/>
      <w:r w:rsidRPr="0063125F">
        <w:rPr>
          <w:sz w:val="28"/>
          <w:szCs w:val="28"/>
          <w:lang w:val="ru-RU"/>
        </w:rPr>
        <w:t>экологияны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сақтаудың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басты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кепілі</w:t>
      </w:r>
      <w:proofErr w:type="spellEnd"/>
      <w:r w:rsidRPr="0063125F">
        <w:rPr>
          <w:sz w:val="28"/>
          <w:szCs w:val="28"/>
          <w:lang w:val="ru-RU"/>
        </w:rPr>
        <w:t xml:space="preserve">. </w:t>
      </w:r>
      <w:proofErr w:type="spellStart"/>
      <w:r w:rsidRPr="0063125F">
        <w:rPr>
          <w:sz w:val="28"/>
          <w:szCs w:val="28"/>
          <w:lang w:val="ru-RU"/>
        </w:rPr>
        <w:t>Ол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табиғатты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құрметтейді</w:t>
      </w:r>
      <w:proofErr w:type="spellEnd"/>
      <w:r w:rsidRPr="0063125F">
        <w:rPr>
          <w:sz w:val="28"/>
          <w:szCs w:val="28"/>
          <w:lang w:val="ru-RU"/>
        </w:rPr>
        <w:t xml:space="preserve">, оны </w:t>
      </w:r>
      <w:proofErr w:type="spellStart"/>
      <w:r w:rsidRPr="0063125F">
        <w:rPr>
          <w:sz w:val="28"/>
          <w:szCs w:val="28"/>
          <w:lang w:val="ru-RU"/>
        </w:rPr>
        <w:t>қорғауды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өмірлі</w:t>
      </w:r>
      <w:proofErr w:type="gramStart"/>
      <w:r w:rsidRPr="0063125F">
        <w:rPr>
          <w:sz w:val="28"/>
          <w:szCs w:val="28"/>
          <w:lang w:val="ru-RU"/>
        </w:rPr>
        <w:t>к</w:t>
      </w:r>
      <w:proofErr w:type="spellEnd"/>
      <w:proofErr w:type="gram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қағидасына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айналдырады</w:t>
      </w:r>
      <w:proofErr w:type="spellEnd"/>
      <w:r w:rsidRPr="0063125F">
        <w:rPr>
          <w:sz w:val="28"/>
          <w:szCs w:val="28"/>
          <w:lang w:val="ru-RU"/>
        </w:rPr>
        <w:t xml:space="preserve">. </w:t>
      </w:r>
      <w:proofErr w:type="spellStart"/>
      <w:r w:rsidRPr="0063125F">
        <w:rPr>
          <w:sz w:val="28"/>
          <w:szCs w:val="28"/>
          <w:lang w:val="ru-RU"/>
        </w:rPr>
        <w:t>Сондықтан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мектеп</w:t>
      </w:r>
      <w:proofErr w:type="spellEnd"/>
      <w:r w:rsidRPr="0063125F">
        <w:rPr>
          <w:sz w:val="28"/>
          <w:szCs w:val="28"/>
          <w:lang w:val="ru-RU"/>
        </w:rPr>
        <w:t xml:space="preserve"> пен </w:t>
      </w:r>
      <w:proofErr w:type="spellStart"/>
      <w:r w:rsidRPr="0063125F">
        <w:rPr>
          <w:sz w:val="28"/>
          <w:szCs w:val="28"/>
          <w:lang w:val="ru-RU"/>
        </w:rPr>
        <w:t>жоғары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3125F">
        <w:rPr>
          <w:sz w:val="28"/>
          <w:szCs w:val="28"/>
          <w:lang w:val="ru-RU"/>
        </w:rPr>
        <w:t>о</w:t>
      </w:r>
      <w:proofErr w:type="gramEnd"/>
      <w:r w:rsidRPr="0063125F">
        <w:rPr>
          <w:sz w:val="28"/>
          <w:szCs w:val="28"/>
          <w:lang w:val="ru-RU"/>
        </w:rPr>
        <w:t>қу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орындарында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экологиялық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білім</w:t>
      </w:r>
      <w:proofErr w:type="spellEnd"/>
      <w:r w:rsidRPr="0063125F">
        <w:rPr>
          <w:sz w:val="28"/>
          <w:szCs w:val="28"/>
          <w:lang w:val="ru-RU"/>
        </w:rPr>
        <w:t xml:space="preserve"> беру </w:t>
      </w:r>
      <w:proofErr w:type="spellStart"/>
      <w:r w:rsidRPr="0063125F">
        <w:rPr>
          <w:sz w:val="28"/>
          <w:szCs w:val="28"/>
          <w:lang w:val="ru-RU"/>
        </w:rPr>
        <w:t>жүйесін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нығайту</w:t>
      </w:r>
      <w:proofErr w:type="spellEnd"/>
      <w:r w:rsidRPr="0063125F">
        <w:rPr>
          <w:sz w:val="28"/>
          <w:szCs w:val="28"/>
          <w:lang w:val="ru-RU"/>
        </w:rPr>
        <w:t>, “</w:t>
      </w:r>
      <w:proofErr w:type="spellStart"/>
      <w:r w:rsidRPr="0063125F">
        <w:rPr>
          <w:sz w:val="28"/>
          <w:szCs w:val="28"/>
          <w:lang w:val="ru-RU"/>
        </w:rPr>
        <w:t>Жасыл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</w:t>
      </w:r>
      <w:proofErr w:type="gramStart"/>
      <w:r w:rsidRPr="0063125F">
        <w:rPr>
          <w:sz w:val="28"/>
          <w:szCs w:val="28"/>
          <w:lang w:val="ru-RU"/>
        </w:rPr>
        <w:t>аза</w:t>
      </w:r>
      <w:proofErr w:type="gramEnd"/>
      <w:r w:rsidRPr="0063125F">
        <w:rPr>
          <w:sz w:val="28"/>
          <w:szCs w:val="28"/>
          <w:lang w:val="ru-RU"/>
        </w:rPr>
        <w:t>қстан</w:t>
      </w:r>
      <w:proofErr w:type="spellEnd"/>
      <w:r w:rsidRPr="0063125F">
        <w:rPr>
          <w:sz w:val="28"/>
          <w:szCs w:val="28"/>
          <w:lang w:val="ru-RU"/>
        </w:rPr>
        <w:t xml:space="preserve">” </w:t>
      </w:r>
      <w:proofErr w:type="spellStart"/>
      <w:r w:rsidRPr="0063125F">
        <w:rPr>
          <w:sz w:val="28"/>
          <w:szCs w:val="28"/>
          <w:lang w:val="ru-RU"/>
        </w:rPr>
        <w:t>жобасын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жүзеге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асыру</w:t>
      </w:r>
      <w:proofErr w:type="spellEnd"/>
      <w:r w:rsidRPr="0063125F">
        <w:rPr>
          <w:sz w:val="28"/>
          <w:szCs w:val="28"/>
          <w:lang w:val="ru-RU"/>
        </w:rPr>
        <w:t xml:space="preserve"> – </w:t>
      </w:r>
      <w:proofErr w:type="spellStart"/>
      <w:r w:rsidRPr="0063125F">
        <w:rPr>
          <w:sz w:val="28"/>
          <w:szCs w:val="28"/>
          <w:lang w:val="ru-RU"/>
        </w:rPr>
        <w:t>бүгінгі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күннің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басты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т</w:t>
      </w:r>
      <w:r w:rsidRPr="0063125F">
        <w:rPr>
          <w:sz w:val="28"/>
          <w:szCs w:val="28"/>
          <w:lang w:val="ru-RU"/>
        </w:rPr>
        <w:t>алабы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18F59FB0" w14:textId="77777777" w:rsidR="008A184B" w:rsidRPr="0063125F" w:rsidRDefault="008A184B" w:rsidP="0063125F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F77E724" w14:textId="77777777" w:rsidR="008A184B" w:rsidRPr="0063125F" w:rsidRDefault="008A184B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ru-RU"/>
        </w:rPr>
      </w:pPr>
    </w:p>
    <w:p w14:paraId="4CAE1B91" w14:textId="77777777" w:rsidR="008A184B" w:rsidRDefault="0063125F">
      <w:pPr>
        <w:pStyle w:val="2"/>
        <w:spacing w:beforeAutospacing="0" w:afterAutospacing="0"/>
        <w:ind w:firstLineChars="150" w:firstLine="422"/>
        <w:jc w:val="both"/>
        <w:rPr>
          <w:rFonts w:ascii="Times New Roman" w:hAnsi="Times New Roman" w:hint="default"/>
          <w:sz w:val="28"/>
          <w:szCs w:val="28"/>
          <w:lang w:val="kk-KZ"/>
        </w:rPr>
      </w:pPr>
      <w:r>
        <w:rPr>
          <w:rFonts w:ascii="Times New Roman" w:hAnsi="Times New Roman" w:hint="default"/>
          <w:sz w:val="28"/>
          <w:szCs w:val="28"/>
          <w:lang w:val="kk-KZ"/>
        </w:rPr>
        <w:t>ПАЙДАЛАНҒАН ӘДЕБИЕТТЕР МЕН РЕСУРСТАР</w:t>
      </w:r>
    </w:p>
    <w:p w14:paraId="3C8C1B93" w14:textId="77777777" w:rsidR="008A184B" w:rsidRDefault="008A184B">
      <w:pPr>
        <w:rPr>
          <w:lang w:val="kk-KZ"/>
        </w:rPr>
      </w:pPr>
    </w:p>
    <w:p w14:paraId="5DE11A58" w14:textId="77777777" w:rsidR="008A184B" w:rsidRPr="0063125F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  <w:lang w:val="ru-RU"/>
        </w:rPr>
      </w:pPr>
      <w:proofErr w:type="spellStart"/>
      <w:r w:rsidRPr="0063125F">
        <w:rPr>
          <w:sz w:val="28"/>
          <w:szCs w:val="28"/>
          <w:lang w:val="ru-RU"/>
        </w:rPr>
        <w:t>Қазақстан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Республикасының</w:t>
      </w:r>
      <w:proofErr w:type="spellEnd"/>
      <w:r w:rsidRPr="0063125F">
        <w:rPr>
          <w:sz w:val="28"/>
          <w:szCs w:val="28"/>
          <w:lang w:val="ru-RU"/>
        </w:rPr>
        <w:t xml:space="preserve"> “</w:t>
      </w:r>
      <w:proofErr w:type="spellStart"/>
      <w:r w:rsidRPr="0063125F">
        <w:rPr>
          <w:sz w:val="28"/>
          <w:szCs w:val="28"/>
          <w:lang w:val="ru-RU"/>
        </w:rPr>
        <w:t>Жасыл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экономикаға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кө</w:t>
      </w:r>
      <w:proofErr w:type="gramStart"/>
      <w:r w:rsidRPr="0063125F">
        <w:rPr>
          <w:sz w:val="28"/>
          <w:szCs w:val="28"/>
          <w:lang w:val="ru-RU"/>
        </w:rPr>
        <w:t>шу</w:t>
      </w:r>
      <w:proofErr w:type="spellEnd"/>
      <w:r w:rsidRPr="0063125F">
        <w:rPr>
          <w:sz w:val="28"/>
          <w:szCs w:val="28"/>
          <w:lang w:val="ru-RU"/>
        </w:rPr>
        <w:t xml:space="preserve">” </w:t>
      </w:r>
      <w:proofErr w:type="spellStart"/>
      <w:r w:rsidRPr="0063125F">
        <w:rPr>
          <w:sz w:val="28"/>
          <w:szCs w:val="28"/>
          <w:lang w:val="ru-RU"/>
        </w:rPr>
        <w:t>т</w:t>
      </w:r>
      <w:proofErr w:type="gramEnd"/>
      <w:r w:rsidRPr="0063125F">
        <w:rPr>
          <w:sz w:val="28"/>
          <w:szCs w:val="28"/>
          <w:lang w:val="ru-RU"/>
        </w:rPr>
        <w:t>ұжырымдамасы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2E79BAAF" w14:textId="77777777" w:rsidR="008A184B" w:rsidRPr="0063125F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  <w:lang w:val="ru-RU"/>
        </w:rPr>
      </w:pPr>
      <w:r w:rsidRPr="0063125F">
        <w:rPr>
          <w:sz w:val="28"/>
          <w:szCs w:val="28"/>
          <w:lang w:val="ru-RU"/>
        </w:rPr>
        <w:t>“</w:t>
      </w:r>
      <w:proofErr w:type="spellStart"/>
      <w:r w:rsidRPr="0063125F">
        <w:rPr>
          <w:sz w:val="28"/>
          <w:szCs w:val="28"/>
          <w:lang w:val="ru-RU"/>
        </w:rPr>
        <w:t>Жасыл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Қазақстан</w:t>
      </w:r>
      <w:proofErr w:type="spellEnd"/>
      <w:r w:rsidRPr="0063125F">
        <w:rPr>
          <w:sz w:val="28"/>
          <w:szCs w:val="28"/>
          <w:lang w:val="ru-RU"/>
        </w:rPr>
        <w:t xml:space="preserve">” </w:t>
      </w:r>
      <w:proofErr w:type="spellStart"/>
      <w:r w:rsidRPr="0063125F">
        <w:rPr>
          <w:sz w:val="28"/>
          <w:szCs w:val="28"/>
          <w:lang w:val="ru-RU"/>
        </w:rPr>
        <w:t>ұлттық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жобасы</w:t>
      </w:r>
      <w:proofErr w:type="spellEnd"/>
      <w:r w:rsidRPr="0063125F"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</w:rPr>
        <w:t>gov</w:t>
      </w:r>
      <w:proofErr w:type="spellEnd"/>
      <w:r w:rsidRPr="006312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ресми</w:t>
      </w:r>
      <w:proofErr w:type="spellEnd"/>
      <w:r w:rsidRPr="0063125F">
        <w:rPr>
          <w:sz w:val="28"/>
          <w:szCs w:val="28"/>
          <w:lang w:val="ru-RU"/>
        </w:rPr>
        <w:t xml:space="preserve"> сайт)</w:t>
      </w:r>
    </w:p>
    <w:p w14:paraId="7EF2DF0D" w14:textId="77777777" w:rsidR="008A184B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UNESCO. </w:t>
      </w:r>
      <w:r>
        <w:rPr>
          <w:rStyle w:val="a3"/>
          <w:sz w:val="28"/>
          <w:szCs w:val="28"/>
        </w:rPr>
        <w:t>Education for Sustainable Development</w:t>
      </w:r>
      <w:r>
        <w:rPr>
          <w:sz w:val="28"/>
          <w:szCs w:val="28"/>
        </w:rPr>
        <w:t>.</w:t>
      </w:r>
    </w:p>
    <w:p w14:paraId="017627A4" w14:textId="77777777" w:rsidR="008A184B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Brundtland</w:t>
      </w:r>
      <w:proofErr w:type="spellEnd"/>
      <w:r>
        <w:rPr>
          <w:sz w:val="28"/>
          <w:szCs w:val="28"/>
        </w:rPr>
        <w:t xml:space="preserve"> Report. </w:t>
      </w:r>
      <w:r>
        <w:rPr>
          <w:rStyle w:val="a3"/>
          <w:sz w:val="28"/>
          <w:szCs w:val="28"/>
        </w:rPr>
        <w:t xml:space="preserve">Our Common </w:t>
      </w:r>
      <w:r>
        <w:rPr>
          <w:rStyle w:val="a3"/>
          <w:sz w:val="28"/>
          <w:szCs w:val="28"/>
        </w:rPr>
        <w:t>Future</w:t>
      </w:r>
      <w:r>
        <w:rPr>
          <w:sz w:val="28"/>
          <w:szCs w:val="28"/>
        </w:rPr>
        <w:t>, 1987.</w:t>
      </w:r>
    </w:p>
    <w:p w14:paraId="613672B5" w14:textId="77777777" w:rsidR="008A184B" w:rsidRPr="0063125F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  <w:lang w:val="ru-RU"/>
        </w:rPr>
      </w:pPr>
      <w:r w:rsidRPr="0063125F">
        <w:rPr>
          <w:sz w:val="28"/>
          <w:szCs w:val="28"/>
          <w:lang w:val="ru-RU"/>
        </w:rPr>
        <w:t>Қ</w:t>
      </w:r>
      <w:proofErr w:type="gramStart"/>
      <w:r w:rsidRPr="0063125F">
        <w:rPr>
          <w:sz w:val="28"/>
          <w:szCs w:val="28"/>
          <w:lang w:val="ru-RU"/>
        </w:rPr>
        <w:t>Р</w:t>
      </w:r>
      <w:proofErr w:type="gramEnd"/>
      <w:r w:rsidRPr="0063125F">
        <w:rPr>
          <w:sz w:val="28"/>
          <w:szCs w:val="28"/>
          <w:lang w:val="ru-RU"/>
        </w:rPr>
        <w:t xml:space="preserve"> Экология, геология </w:t>
      </w:r>
      <w:proofErr w:type="spellStart"/>
      <w:r w:rsidRPr="0063125F">
        <w:rPr>
          <w:sz w:val="28"/>
          <w:szCs w:val="28"/>
          <w:lang w:val="ru-RU"/>
        </w:rPr>
        <w:t>және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табиғи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ресурстар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министрлігінің</w:t>
      </w:r>
      <w:proofErr w:type="spellEnd"/>
      <w:r w:rsidRPr="0063125F">
        <w:rPr>
          <w:sz w:val="28"/>
          <w:szCs w:val="28"/>
          <w:lang w:val="ru-RU"/>
        </w:rPr>
        <w:t xml:space="preserve"> </w:t>
      </w:r>
      <w:proofErr w:type="spellStart"/>
      <w:r w:rsidRPr="0063125F">
        <w:rPr>
          <w:sz w:val="28"/>
          <w:szCs w:val="28"/>
          <w:lang w:val="ru-RU"/>
        </w:rPr>
        <w:t>материалдары</w:t>
      </w:r>
      <w:proofErr w:type="spellEnd"/>
      <w:r w:rsidRPr="0063125F">
        <w:rPr>
          <w:sz w:val="28"/>
          <w:szCs w:val="28"/>
          <w:lang w:val="ru-RU"/>
        </w:rPr>
        <w:t>.</w:t>
      </w:r>
    </w:p>
    <w:p w14:paraId="4D9A86DB" w14:textId="77777777" w:rsidR="008A184B" w:rsidRPr="0063125F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  <w:lang w:val="ru-RU"/>
        </w:rPr>
      </w:pPr>
      <w:proofErr w:type="spellStart"/>
      <w:r w:rsidRPr="0063125F">
        <w:rPr>
          <w:sz w:val="28"/>
          <w:szCs w:val="28"/>
          <w:lang w:val="ru-RU"/>
        </w:rPr>
        <w:t>Әбдірахманова</w:t>
      </w:r>
      <w:proofErr w:type="spellEnd"/>
      <w:r w:rsidRPr="0063125F">
        <w:rPr>
          <w:sz w:val="28"/>
          <w:szCs w:val="28"/>
          <w:lang w:val="ru-RU"/>
        </w:rPr>
        <w:t xml:space="preserve"> Г. </w:t>
      </w:r>
      <w:proofErr w:type="spellStart"/>
      <w:r w:rsidRPr="0063125F">
        <w:rPr>
          <w:rStyle w:val="a3"/>
          <w:sz w:val="28"/>
          <w:szCs w:val="28"/>
          <w:lang w:val="ru-RU"/>
        </w:rPr>
        <w:t>Экологиялық</w:t>
      </w:r>
      <w:proofErr w:type="spellEnd"/>
      <w:r w:rsidRPr="0063125F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3"/>
          <w:sz w:val="28"/>
          <w:szCs w:val="28"/>
          <w:lang w:val="ru-RU"/>
        </w:rPr>
        <w:t>мәдениетті</w:t>
      </w:r>
      <w:proofErr w:type="spellEnd"/>
      <w:r w:rsidRPr="0063125F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3"/>
          <w:sz w:val="28"/>
          <w:szCs w:val="28"/>
          <w:lang w:val="ru-RU"/>
        </w:rPr>
        <w:t>қалыптастыру</w:t>
      </w:r>
      <w:proofErr w:type="spellEnd"/>
      <w:r w:rsidRPr="0063125F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3"/>
          <w:sz w:val="28"/>
          <w:szCs w:val="28"/>
          <w:lang w:val="ru-RU"/>
        </w:rPr>
        <w:t>жолдары</w:t>
      </w:r>
      <w:proofErr w:type="spellEnd"/>
      <w:r w:rsidRPr="0063125F">
        <w:rPr>
          <w:sz w:val="28"/>
          <w:szCs w:val="28"/>
          <w:lang w:val="ru-RU"/>
        </w:rPr>
        <w:t>. – Алматы, 2022.</w:t>
      </w:r>
    </w:p>
    <w:p w14:paraId="65C954F5" w14:textId="77777777" w:rsidR="008A184B" w:rsidRPr="0063125F" w:rsidRDefault="0063125F">
      <w:pPr>
        <w:pStyle w:val="a5"/>
        <w:numPr>
          <w:ilvl w:val="0"/>
          <w:numId w:val="2"/>
        </w:numPr>
        <w:tabs>
          <w:tab w:val="clear" w:pos="425"/>
        </w:tabs>
        <w:spacing w:beforeAutospacing="0" w:afterAutospacing="0"/>
        <w:jc w:val="both"/>
        <w:rPr>
          <w:sz w:val="28"/>
          <w:szCs w:val="28"/>
          <w:lang w:val="ru-RU"/>
        </w:rPr>
      </w:pPr>
      <w:proofErr w:type="spellStart"/>
      <w:r w:rsidRPr="0063125F">
        <w:rPr>
          <w:sz w:val="28"/>
          <w:szCs w:val="28"/>
          <w:lang w:val="ru-RU"/>
        </w:rPr>
        <w:t>Бейсенова</w:t>
      </w:r>
      <w:proofErr w:type="spellEnd"/>
      <w:r w:rsidRPr="0063125F">
        <w:rPr>
          <w:sz w:val="28"/>
          <w:szCs w:val="28"/>
          <w:lang w:val="ru-RU"/>
        </w:rPr>
        <w:t xml:space="preserve"> Ә. </w:t>
      </w:r>
      <w:r w:rsidRPr="0063125F">
        <w:rPr>
          <w:rStyle w:val="a3"/>
          <w:sz w:val="28"/>
          <w:szCs w:val="28"/>
          <w:lang w:val="ru-RU"/>
        </w:rPr>
        <w:t xml:space="preserve">Экология </w:t>
      </w:r>
      <w:proofErr w:type="spellStart"/>
      <w:r w:rsidRPr="0063125F">
        <w:rPr>
          <w:rStyle w:val="a3"/>
          <w:sz w:val="28"/>
          <w:szCs w:val="28"/>
          <w:lang w:val="ru-RU"/>
        </w:rPr>
        <w:t>және</w:t>
      </w:r>
      <w:proofErr w:type="spellEnd"/>
      <w:r w:rsidRPr="0063125F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3"/>
          <w:sz w:val="28"/>
          <w:szCs w:val="28"/>
          <w:lang w:val="ru-RU"/>
        </w:rPr>
        <w:t>табиғатты</w:t>
      </w:r>
      <w:proofErr w:type="spellEnd"/>
      <w:r w:rsidRPr="0063125F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3"/>
          <w:sz w:val="28"/>
          <w:szCs w:val="28"/>
          <w:lang w:val="ru-RU"/>
        </w:rPr>
        <w:t>пайдалану</w:t>
      </w:r>
      <w:proofErr w:type="spellEnd"/>
      <w:r w:rsidRPr="0063125F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0063125F">
        <w:rPr>
          <w:rStyle w:val="a3"/>
          <w:sz w:val="28"/>
          <w:szCs w:val="28"/>
          <w:lang w:val="ru-RU"/>
        </w:rPr>
        <w:t>негіздері</w:t>
      </w:r>
      <w:proofErr w:type="spellEnd"/>
      <w:r w:rsidRPr="0063125F">
        <w:rPr>
          <w:sz w:val="28"/>
          <w:szCs w:val="28"/>
          <w:lang w:val="ru-RU"/>
        </w:rPr>
        <w:t>. – Астана, 2021.</w:t>
      </w:r>
    </w:p>
    <w:p w14:paraId="13615A09" w14:textId="77777777" w:rsidR="008A184B" w:rsidRPr="0063125F" w:rsidRDefault="008A184B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</w:p>
    <w:p w14:paraId="586D6843" w14:textId="77777777" w:rsidR="008A184B" w:rsidRPr="0063125F" w:rsidRDefault="008A184B">
      <w:pPr>
        <w:ind w:left="1080"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D99EFA" w14:textId="77777777" w:rsidR="008A184B" w:rsidRPr="0063125F" w:rsidRDefault="008A184B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184B" w:rsidRPr="0063125F">
      <w:pgSz w:w="11906" w:h="16838"/>
      <w:pgMar w:top="1134" w:right="567" w:bottom="1134" w:left="17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C9A7"/>
    <w:multiLevelType w:val="singleLevel"/>
    <w:tmpl w:val="0A00C9A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7DDCAEFC"/>
    <w:multiLevelType w:val="singleLevel"/>
    <w:tmpl w:val="7DDCAEF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4B"/>
    <w:rsid w:val="0063125F"/>
    <w:rsid w:val="008A184B"/>
    <w:rsid w:val="28157496"/>
    <w:rsid w:val="727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Aйгерим</dc:creator>
  <cp:lastModifiedBy>Zhanna</cp:lastModifiedBy>
  <cp:revision>2</cp:revision>
  <dcterms:created xsi:type="dcterms:W3CDTF">2025-08-18T07:03:00Z</dcterms:created>
  <dcterms:modified xsi:type="dcterms:W3CDTF">2025-08-18T08:01:00Z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E891F2C2499F4F30AD3BC105C281194E_12</vt:lpwstr>
  </property>
</Properties>
</file>